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0"/>
          <w:szCs w:val="20"/>
          <w:u w:val="none"/>
          <w:lang w:val="en-US" w:eastAsia="zh-CN" w:bidi="ar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20"/>
          <w:szCs w:val="20"/>
          <w:u w:val="none"/>
          <w:lang w:val="en-US" w:eastAsia="zh-CN" w:bidi="ar"/>
        </w:rPr>
        <w:instrText xml:space="preserve">ADDIN CNKISM.UserStyle</w:instrTex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20"/>
          <w:szCs w:val="20"/>
          <w:u w:val="none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20"/>
          <w:szCs w:val="20"/>
          <w:u w:val="non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校级质量工程项目2017年度验收情况汇总表</w:t>
      </w:r>
    </w:p>
    <w:tbl>
      <w:tblPr>
        <w:tblStyle w:val="3"/>
        <w:tblW w:w="9260" w:type="dxa"/>
        <w:tblInd w:w="-3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671"/>
        <w:gridCol w:w="2869"/>
        <w:gridCol w:w="1324"/>
        <w:gridCol w:w="1703"/>
        <w:gridCol w:w="10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项目负责人所在单位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验收结果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人才培养模式创新实验区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思政、通识、学工三位一体人才培养模式创新实验区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王丽荣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综合素养学部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人才培养模式创新实验区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电子商务人才培养模式创新实验区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钟肖英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人才培养模式创新实验区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财务管理精英人才培养模式创新试验区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朱滔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卓越人才培养计划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卓越电子工程师人才培养计划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许清媛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拔尖创新应用型人才培养计划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信息类拔尖创新应用型人才培养计划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杨智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电气与计算机工程学院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大学生校外实践教学基地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中山大学南方学院-广州东方夏湾拿豪生酒店实习基地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扶涛、曾婷婷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大学生校外实践教学基地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艺术设计学大学生校外实践教学基地建设项目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冯原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大学生校外实践教学基地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应用创新型软件工程师实践教学基地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苑俊英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电气与计算机工程学院  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大学生校外实践教学基地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中山大学南方学院-碧水湾温泉度假村实习基地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扶涛、曾婷婷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应用型人才培养示范专业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新闻学专业应用型人才培养示范专业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杨萍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文学与传媒系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专业综合改革试点项目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艺术设计学专业综合改革试点项目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冯原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专业综合改革试点项目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会计学专业综合改革试点项目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卫建国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实验教学示范中心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ERP沙盘模拟实验教学示范中心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董成杰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2012年振兴南方工程项目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护理学省级实验教学示范中心建设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方海云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健康与护理系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教学团队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自动控制原理教学团队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杨秀珍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电气与计算机工程学院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精品资源共享课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  <w:bookmarkStart w:id="0" w:name="_GoBack"/>
            <w:bookmarkEnd w:id="0"/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周琦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精品资源共享课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旅游学概论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廖俊平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精品资源共享课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公共空间设计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冯原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精品资源共享课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数据库系统原理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薄宏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电气与计算机工程学院 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精品资源共享课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中级财务会计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魏许莲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精品资源共享课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刘璐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精品资源共享课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朱滔、高晓冬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精品视频公开课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经济类高等数学的几种新讲法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孙岩明，陈放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6F7565"/>
    <w:rsid w:val="208C266E"/>
    <w:rsid w:val="3A09156E"/>
    <w:rsid w:val="53EA742B"/>
    <w:rsid w:val="5FA360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linmingxiu</dc:creator>
  <cp:lastModifiedBy>林--秀</cp:lastModifiedBy>
  <dcterms:modified xsi:type="dcterms:W3CDTF">2018-07-19T06:30:33Z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