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BEC1D" w14:textId="77777777" w:rsidR="002D3738" w:rsidRDefault="00F36977">
      <w:pPr>
        <w:widowControl/>
        <w:shd w:val="clear" w:color="auto" w:fill="FFFFFF"/>
        <w:spacing w:line="560" w:lineRule="exact"/>
        <w:ind w:firstLineChars="200" w:firstLine="560"/>
        <w:jc w:val="right"/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EC30" wp14:editId="23CBEC3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5847080" cy="1266190"/>
                <wp:effectExtent l="4445" t="4445" r="1587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08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CBEC32" w14:textId="77777777" w:rsidR="002D3738" w:rsidRDefault="00F36977">
                            <w:pPr>
                              <w:spacing w:line="360" w:lineRule="auto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  <w:szCs w:val="28"/>
                              </w:rPr>
                              <w:t>发文选项（在需要的选项前打“</w:t>
                            </w:r>
                            <w:r>
                              <w:rPr>
                                <w:rFonts w:ascii="Arial" w:eastAsia="华文中宋" w:hAnsi="Arial" w:cs="Arial"/>
                                <w:sz w:val="28"/>
                                <w:szCs w:val="28"/>
                              </w:rPr>
                              <w:t>√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  <w:szCs w:val="28"/>
                              </w:rPr>
                              <w:t>”）</w:t>
                            </w:r>
                          </w:p>
                          <w:p w14:paraId="23CBEC33" w14:textId="77777777" w:rsidR="002D3738" w:rsidRDefault="00F3697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发文媒介：</w:t>
                            </w:r>
                            <w:r>
                              <w:rPr>
                                <w:rFonts w:hint="eastAsia"/>
                              </w:rPr>
                              <w:t xml:space="preserve">OA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华文中宋" w:hAnsi="Arial" w:cs="Arial"/>
                                <w:sz w:val="28"/>
                                <w:szCs w:val="28"/>
                              </w:rPr>
                              <w:t>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部门网站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纸质文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3CBEC34" w14:textId="77777777" w:rsidR="002D3738" w:rsidRDefault="00F36977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发文对象：全体部门（</w:t>
                            </w:r>
                            <w:r>
                              <w:rPr>
                                <w:rFonts w:ascii="Arial" w:eastAsia="华文中宋" w:hAnsi="Arial" w:cs="Arial"/>
                                <w:sz w:val="28"/>
                                <w:szCs w:val="28"/>
                              </w:rPr>
                              <w:t>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各教学单位（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23CBEC35" w14:textId="77777777" w:rsidR="002D3738" w:rsidRDefault="002D3738"/>
                          <w:p w14:paraId="23CBEC36" w14:textId="77777777" w:rsidR="002D3738" w:rsidRDefault="002D373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3CBEC3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8pt;margin-top:15.6pt;width:460.4pt;height:9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">
                <v:textbox>
                  <w:txbxContent>
                    <w:p w14:paraId="23CBEC32" w14:textId="77777777" w:rsidR="002D3738" w:rsidRDefault="00F36977">
                      <w:pPr>
                        <w:spacing w:line="360" w:lineRule="auto"/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  <w:szCs w:val="28"/>
                        </w:rPr>
                        <w:t>发文选项（在需要的选项前打“</w:t>
                      </w:r>
                      <w:r>
                        <w:rPr>
                          <w:rFonts w:ascii="Arial" w:eastAsia="华文中宋" w:hAnsi="Arial" w:cs="Arial"/>
                          <w:sz w:val="28"/>
                          <w:szCs w:val="28"/>
                        </w:rPr>
                        <w:t>√</w:t>
                      </w:r>
                      <w:r>
                        <w:rPr>
                          <w:rFonts w:ascii="华文中宋" w:eastAsia="华文中宋" w:hAnsi="华文中宋" w:hint="eastAsia"/>
                          <w:sz w:val="28"/>
                          <w:szCs w:val="28"/>
                        </w:rPr>
                        <w:t>”）</w:t>
                      </w:r>
                    </w:p>
                    <w:p w14:paraId="23CBEC33" w14:textId="77777777" w:rsidR="002D3738" w:rsidRDefault="00F36977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发文媒介：</w:t>
                      </w:r>
                      <w:r>
                        <w:rPr>
                          <w:rFonts w:hint="eastAsia"/>
                        </w:rPr>
                        <w:t xml:space="preserve">OA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Arial" w:eastAsia="华文中宋" w:hAnsi="Arial" w:cs="Arial"/>
                          <w:sz w:val="28"/>
                          <w:szCs w:val="28"/>
                        </w:rPr>
                        <w:t>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部门网站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纸质文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3CBEC34" w14:textId="77777777" w:rsidR="002D3738" w:rsidRDefault="00F36977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发文对象：全体部门（</w:t>
                      </w:r>
                      <w:r>
                        <w:rPr>
                          <w:rFonts w:ascii="Arial" w:eastAsia="华文中宋" w:hAnsi="Arial" w:cs="Arial"/>
                          <w:sz w:val="28"/>
                          <w:szCs w:val="28"/>
                        </w:rPr>
                        <w:t>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院</w:t>
                      </w:r>
                      <w:r>
                        <w:rPr>
                          <w:rFonts w:hint="eastAsia"/>
                        </w:rPr>
                        <w:t>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各教学单位（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其他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</w:p>
                    <w:p w14:paraId="23CBEC35" w14:textId="77777777" w:rsidR="002D3738" w:rsidRDefault="002D3738"/>
                    <w:p w14:paraId="23CBEC36" w14:textId="77777777" w:rsidR="002D3738" w:rsidRDefault="002D3738"/>
                  </w:txbxContent>
                </v:textbox>
              </v:shape>
            </w:pict>
          </mc:Fallback>
        </mc:AlternateContent>
      </w:r>
    </w:p>
    <w:p w14:paraId="23CBEC1E" w14:textId="77777777" w:rsidR="002D3738" w:rsidRDefault="002D373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</w:pPr>
    </w:p>
    <w:p w14:paraId="23CBEC1F" w14:textId="77777777" w:rsidR="002D3738" w:rsidRDefault="002D373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</w:pPr>
    </w:p>
    <w:p w14:paraId="23CBEC20" w14:textId="77777777" w:rsidR="002D3738" w:rsidRDefault="002D373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</w:pPr>
    </w:p>
    <w:p w14:paraId="23CBEC21" w14:textId="77777777" w:rsidR="002D3738" w:rsidRDefault="00F36977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Tahoma" w:eastAsia="Tahoma" w:hAnsi="Tahoma" w:cs="Tahoma"/>
          <w:color w:val="373D30"/>
          <w:sz w:val="18"/>
          <w:szCs w:val="18"/>
        </w:rPr>
      </w:pPr>
      <w:r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  <w:t>教务〔</w:t>
      </w:r>
      <w:r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ascii="仿宋_GB2312" w:eastAsia="仿宋_GB2312" w:hAnsi="Tahoma" w:cs="仿宋_GB2312" w:hint="eastAsia"/>
          <w:color w:val="373D3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ascii="仿宋_GB2312" w:eastAsia="仿宋_GB2312" w:hAnsi="Tahoma" w:cs="仿宋_GB2312"/>
          <w:color w:val="373D30"/>
          <w:kern w:val="0"/>
          <w:sz w:val="32"/>
          <w:szCs w:val="32"/>
          <w:shd w:val="clear" w:color="auto" w:fill="FFFFFF"/>
          <w:lang w:bidi="ar"/>
        </w:rPr>
        <w:t>号</w:t>
      </w:r>
    </w:p>
    <w:p w14:paraId="23CBEC22" w14:textId="77777777" w:rsidR="002D3738" w:rsidRDefault="00F36977">
      <w:pPr>
        <w:pStyle w:val="a3"/>
        <w:widowControl/>
        <w:spacing w:beforeAutospacing="0" w:afterAutospacing="0" w:line="560" w:lineRule="exact"/>
        <w:jc w:val="center"/>
      </w:pPr>
      <w:r>
        <w:rPr>
          <w:rFonts w:ascii="方正小标宋简体" w:eastAsia="方正小标宋简体" w:hAnsi="方正小标宋简体" w:cs="方正小标宋简体"/>
          <w:color w:val="373D30"/>
          <w:sz w:val="44"/>
          <w:szCs w:val="44"/>
          <w:shd w:val="clear" w:color="auto" w:fill="FFFFFF"/>
        </w:rPr>
        <w:t>教务处关于</w:t>
      </w:r>
      <w:r>
        <w:rPr>
          <w:rFonts w:ascii="方正小标宋简体" w:eastAsia="方正小标宋简体" w:hAnsi="方正小标宋简体" w:cs="方正小标宋简体" w:hint="eastAsia"/>
          <w:color w:val="373D30"/>
          <w:sz w:val="44"/>
          <w:szCs w:val="44"/>
          <w:shd w:val="clear" w:color="auto" w:fill="FFFFFF"/>
        </w:rPr>
        <w:t>2018</w:t>
      </w:r>
      <w:r>
        <w:rPr>
          <w:rFonts w:ascii="方正小标宋简体" w:eastAsia="方正小标宋简体" w:hAnsi="方正小标宋简体" w:cs="方正小标宋简体" w:hint="eastAsia"/>
          <w:color w:val="373D30"/>
          <w:sz w:val="44"/>
          <w:szCs w:val="44"/>
          <w:shd w:val="clear" w:color="auto" w:fill="FFFFFF"/>
        </w:rPr>
        <w:t>年度立项</w:t>
      </w:r>
      <w:r>
        <w:rPr>
          <w:rFonts w:ascii="方正小标宋简体" w:eastAsia="方正小标宋简体" w:hAnsi="方正小标宋简体" w:cs="方正小标宋简体" w:hint="eastAsia"/>
          <w:color w:val="373D30"/>
          <w:sz w:val="44"/>
          <w:szCs w:val="44"/>
          <w:shd w:val="clear" w:color="auto" w:fill="FFFFFF"/>
        </w:rPr>
        <w:t>应用型课程建设项目结题验收结果的公示</w:t>
      </w:r>
    </w:p>
    <w:p w14:paraId="5AC799E8" w14:textId="77777777" w:rsidR="00F36977" w:rsidRDefault="00F36977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Calibri" w:cs="仿宋_GB2312"/>
          <w:color w:val="373D30"/>
          <w:sz w:val="32"/>
          <w:szCs w:val="32"/>
          <w:shd w:val="clear" w:color="auto" w:fill="FFFFFF"/>
        </w:rPr>
      </w:pPr>
    </w:p>
    <w:p w14:paraId="606A8969" w14:textId="77777777" w:rsidR="00F36977" w:rsidRDefault="00F36977" w:rsidP="00F36977">
      <w:pPr>
        <w:pStyle w:val="a3"/>
        <w:widowControl/>
        <w:spacing w:beforeAutospacing="0" w:afterAutospacing="0" w:line="560" w:lineRule="exact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各有关单位：</w:t>
      </w:r>
    </w:p>
    <w:p w14:paraId="588038EF" w14:textId="77777777" w:rsidR="00F36977" w:rsidRDefault="00F36977" w:rsidP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根据《教务处关于开展应用型课程建设项目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年度结题验收工作的通知》（教务〔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65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号）的安排，学校组织校外专家对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年度立项的校级应用型课程建设项目进行了验收评审，评审结果经学校教学指导委员会审议通过，现将验收结果予以公示。</w:t>
      </w:r>
    </w:p>
    <w:p w14:paraId="2A62A1E9" w14:textId="77777777" w:rsidR="00F36977" w:rsidRDefault="00F36977" w:rsidP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本次公示期为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个工作日，自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日。公示期内，任何单位和个人对拟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结题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的项目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评审结果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有异议的，请以书面形式向教务处反映。单位提出异议的，应当在异议材料上加盖公章；个人提出异议的，应当在异议材料上签署本人真实姓名，提出异议的单位或个人请注明联系方式。反映情况和问题应实事求是，不得借机诽谤和诬告。逾期或匿名异议不予受理。</w:t>
      </w:r>
    </w:p>
    <w:p w14:paraId="23CBEC26" w14:textId="17301357" w:rsidR="002D3738" w:rsidRDefault="00F36977" w:rsidP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受理部门：教务处</w:t>
      </w:r>
    </w:p>
    <w:p w14:paraId="23CBEC27" w14:textId="77777777" w:rsidR="002D3738" w:rsidRDefault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联系人：李楚菡</w:t>
      </w:r>
    </w:p>
    <w:p w14:paraId="23CBEC28" w14:textId="77777777" w:rsidR="002D3738" w:rsidRDefault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联系方式：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020-61787705</w:t>
      </w:r>
    </w:p>
    <w:p w14:paraId="1DE2C24E" w14:textId="0866F760" w:rsidR="00F36977" w:rsidRDefault="00F36977" w:rsidP="00F36977">
      <w:pPr>
        <w:pStyle w:val="a3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lastRenderedPageBreak/>
        <w:t>E-mail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：</w:t>
      </w:r>
      <w:hyperlink r:id="rId5" w:history="1">
        <w:r w:rsidRPr="0044318D">
          <w:rPr>
            <w:rStyle w:val="a4"/>
            <w:rFonts w:ascii="仿宋_GB2312" w:eastAsia="仿宋_GB2312" w:hAnsi="Calibri" w:cs="仿宋_GB2312" w:hint="eastAsia"/>
            <w:sz w:val="32"/>
            <w:szCs w:val="32"/>
            <w:shd w:val="clear" w:color="auto" w:fill="FFFFFF"/>
          </w:rPr>
          <w:t>lichh@nfu.edu.cn</w:t>
        </w:r>
      </w:hyperlink>
    </w:p>
    <w:p w14:paraId="5DB34F06" w14:textId="77777777" w:rsidR="00F36977" w:rsidRPr="00F36977" w:rsidRDefault="00F36977" w:rsidP="00F36977">
      <w:pPr>
        <w:pStyle w:val="a3"/>
        <w:widowControl/>
        <w:spacing w:beforeAutospacing="0" w:afterAutospacing="0" w:line="560" w:lineRule="exact"/>
        <w:ind w:firstLineChars="200" w:firstLine="480"/>
        <w:jc w:val="both"/>
        <w:rPr>
          <w:rFonts w:hint="eastAsia"/>
        </w:rPr>
      </w:pPr>
    </w:p>
    <w:p w14:paraId="23CBEC2C" w14:textId="0F5C25C6" w:rsidR="002D3738" w:rsidRDefault="00F36977" w:rsidP="00F36977">
      <w:pPr>
        <w:pStyle w:val="a3"/>
        <w:widowControl/>
        <w:spacing w:beforeAutospacing="0" w:afterAutospacing="0" w:line="560" w:lineRule="exact"/>
        <w:ind w:leftChars="300" w:left="1590" w:hangingChars="300" w:hanging="960"/>
        <w:jc w:val="both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附件：广州南方学院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年度立项校级应用型课程建设项目结题验收结果</w:t>
      </w:r>
    </w:p>
    <w:p w14:paraId="7755DFA7" w14:textId="77777777" w:rsidR="00F36977" w:rsidRDefault="00F36977" w:rsidP="00F36977">
      <w:pPr>
        <w:pStyle w:val="a3"/>
        <w:widowControl/>
        <w:spacing w:beforeAutospacing="0" w:afterAutospacing="0" w:line="560" w:lineRule="exact"/>
        <w:ind w:leftChars="300" w:left="1350" w:hangingChars="300" w:hanging="720"/>
        <w:jc w:val="both"/>
      </w:pPr>
    </w:p>
    <w:p w14:paraId="4E09F198" w14:textId="77777777" w:rsidR="00F36977" w:rsidRDefault="00F36977" w:rsidP="00F36977">
      <w:pPr>
        <w:pStyle w:val="a3"/>
        <w:widowControl/>
        <w:spacing w:beforeAutospacing="0" w:afterAutospacing="0" w:line="560" w:lineRule="exact"/>
        <w:ind w:leftChars="300" w:left="1350" w:hangingChars="300" w:hanging="720"/>
        <w:jc w:val="both"/>
        <w:rPr>
          <w:rFonts w:hint="eastAsia"/>
        </w:rPr>
      </w:pPr>
    </w:p>
    <w:p w14:paraId="23CBEC2D" w14:textId="77777777" w:rsidR="002D3738" w:rsidRDefault="00F36977">
      <w:pPr>
        <w:pStyle w:val="a3"/>
        <w:widowControl/>
        <w:spacing w:beforeAutospacing="0" w:afterAutospacing="0" w:line="560" w:lineRule="exact"/>
        <w:ind w:firstLineChars="200" w:firstLine="640"/>
        <w:jc w:val="right"/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教务处</w:t>
      </w:r>
    </w:p>
    <w:p w14:paraId="23CBEC2F" w14:textId="5766CAE5" w:rsidR="002D3738" w:rsidRPr="00F36977" w:rsidRDefault="00F36977" w:rsidP="00F36977">
      <w:pPr>
        <w:pStyle w:val="a3"/>
        <w:widowControl/>
        <w:spacing w:beforeAutospacing="0" w:afterAutospacing="0" w:line="560" w:lineRule="exact"/>
        <w:ind w:firstLineChars="200" w:firstLine="640"/>
        <w:jc w:val="right"/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Calibri" w:cs="仿宋_GB2312" w:hint="eastAsia"/>
          <w:color w:val="373D30"/>
          <w:sz w:val="32"/>
          <w:szCs w:val="32"/>
          <w:shd w:val="clear" w:color="auto" w:fill="FFFFFF"/>
        </w:rPr>
        <w:t>日</w:t>
      </w:r>
    </w:p>
    <w:sectPr w:rsidR="002D3738" w:rsidRPr="00F3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5A26BBA-F3F7-46D5-B208-BD30356E2C6D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DA2C091-AA22-4C9E-A91C-761670C2C39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E0BEB542-F1DE-438C-99E3-7BD6458622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zZDA1NGU4MTFhZGY2M2Y5ZTk0ZWZiMmFiNDU0NjEifQ=="/>
  </w:docVars>
  <w:rsids>
    <w:rsidRoot w:val="002D3738"/>
    <w:rsid w:val="DFAECE01"/>
    <w:rsid w:val="002D3738"/>
    <w:rsid w:val="00AC5F90"/>
    <w:rsid w:val="00F36977"/>
    <w:rsid w:val="10ED6D99"/>
    <w:rsid w:val="16D36F75"/>
    <w:rsid w:val="26751050"/>
    <w:rsid w:val="29A137B3"/>
    <w:rsid w:val="305667F5"/>
    <w:rsid w:val="33811DDB"/>
    <w:rsid w:val="4D2770F7"/>
    <w:rsid w:val="60651B33"/>
    <w:rsid w:val="63FC4505"/>
    <w:rsid w:val="7C514068"/>
    <w:rsid w:val="7CC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CBEC1D"/>
  <w15:docId w15:val="{29B2CB71-22F5-402E-90A5-72656932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3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chh@nfu.edu.cn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YANICE CHEUNG</cp:lastModifiedBy>
  <cp:revision>2</cp:revision>
  <dcterms:created xsi:type="dcterms:W3CDTF">2014-10-29T20:08:00Z</dcterms:created>
  <dcterms:modified xsi:type="dcterms:W3CDTF">2024-07-15T08:54:00Z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2052-5.0.0.7542</vt:lpwstr>
  </property>
  <property fmtid="{D5CDD505-2E9C-101B-9397-08002B2CF9AE}" pid="3" name="ICV">
    <vt:lpwstr>1D0ACE2AB1A44A878281F266F780A5CF</vt:lpwstr>
  </property>
</Properties>
</file>