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ind w:firstLine="857" w:firstLineChars="194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关于转入护理与健康学院的温馨提示</w:t>
      </w:r>
    </w:p>
    <w:p>
      <w:pPr>
        <w:pStyle w:val="9"/>
        <w:numPr>
          <w:ilvl w:val="0"/>
          <w:numId w:val="1"/>
        </w:numPr>
        <w:spacing w:line="60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护理学专业为全校毕业学分最高的专业，因此费用或较其他专业高。</w:t>
      </w:r>
    </w:p>
    <w:p>
      <w:pPr>
        <w:pStyle w:val="9"/>
        <w:numPr>
          <w:ilvl w:val="0"/>
          <w:numId w:val="1"/>
        </w:numPr>
        <w:spacing w:line="60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护理学专业大一新生第一学期入学便开设专业课，根据学校要求申请转入学生需第二学期才能转入本专业，即面临缺少4门专业课，而我们的专业课是有先修和后修的要求，缺席第一学期的专业课程，第二学期的专业课程也无法进行选课，因此按照正常上课的情况，</w:t>
      </w:r>
      <w:r>
        <w:rPr>
          <w:rFonts w:hint="eastAsia"/>
          <w:b/>
          <w:color w:val="FF0000"/>
          <w:sz w:val="24"/>
          <w:szCs w:val="24"/>
        </w:rPr>
        <w:t>将会面临延迟一年毕业。</w:t>
      </w:r>
    </w:p>
    <w:p>
      <w:pPr>
        <w:pStyle w:val="9"/>
        <w:numPr>
          <w:ilvl w:val="0"/>
          <w:numId w:val="1"/>
        </w:numPr>
        <w:spacing w:line="60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转入后选课方面或面临课程冲突问题，每学期的专业课开课时间不一致，或与本人已选的公共课时间冲突，如确实转入需预留时间选专业课。</w:t>
      </w:r>
    </w:p>
    <w:p>
      <w:pPr>
        <w:pStyle w:val="9"/>
        <w:numPr>
          <w:ilvl w:val="0"/>
          <w:numId w:val="1"/>
        </w:numPr>
        <w:spacing w:line="60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护理学专业的大学4年的课程大致安排为3年在校学习+1年在医院实习，因此在校三年的课程或较为紧张，学业较其他专业繁重。</w:t>
      </w:r>
    </w:p>
    <w:p>
      <w:pPr>
        <w:spacing w:line="60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以上提示或会根据每年的政策不一致有所不同。如需详细了解请到医务楼207护理与健康学院办公室咨询。</w:t>
      </w:r>
      <w:bookmarkStart w:id="0" w:name="_GoBack"/>
      <w:bookmarkEnd w:id="0"/>
    </w:p>
    <w:p>
      <w:pPr>
        <w:spacing w:line="600" w:lineRule="auto"/>
        <w:ind w:firstLine="796" w:firstLineChars="332"/>
        <w:rPr>
          <w:sz w:val="24"/>
          <w:szCs w:val="24"/>
        </w:rPr>
      </w:pPr>
      <w:r>
        <w:rPr>
          <w:rFonts w:hint="eastAsia"/>
          <w:sz w:val="24"/>
          <w:szCs w:val="24"/>
        </w:rPr>
        <w:t>已阅，知悉。</w:t>
      </w:r>
    </w:p>
    <w:p>
      <w:pPr>
        <w:spacing w:line="600" w:lineRule="auto"/>
        <w:ind w:firstLine="0" w:firstLineChars="0"/>
        <w:rPr>
          <w:sz w:val="24"/>
          <w:szCs w:val="24"/>
        </w:rPr>
      </w:pPr>
    </w:p>
    <w:p>
      <w:pPr>
        <w:spacing w:line="600" w:lineRule="auto"/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签名：</w:t>
      </w:r>
    </w:p>
    <w:p>
      <w:pPr>
        <w:spacing w:line="600" w:lineRule="auto"/>
        <w:ind w:firstLine="0" w:firstLineChars="0"/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                                     时间：</w:t>
      </w:r>
      <w:r>
        <w:rPr>
          <w:rFonts w:hint="eastAsia"/>
          <w:sz w:val="28"/>
          <w:szCs w:val="28"/>
        </w:rPr>
        <w:t xml:space="preserve">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616C4"/>
    <w:multiLevelType w:val="multilevel"/>
    <w:tmpl w:val="397616C4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D63"/>
    <w:rsid w:val="000771E8"/>
    <w:rsid w:val="00194AFF"/>
    <w:rsid w:val="001E0D5F"/>
    <w:rsid w:val="00307B5C"/>
    <w:rsid w:val="00685728"/>
    <w:rsid w:val="00861595"/>
    <w:rsid w:val="00917D63"/>
    <w:rsid w:val="009205C9"/>
    <w:rsid w:val="00A11B4A"/>
    <w:rsid w:val="00A63CA1"/>
    <w:rsid w:val="00BC7D44"/>
    <w:rsid w:val="00BE657E"/>
    <w:rsid w:val="00C134CD"/>
    <w:rsid w:val="00CA05E9"/>
    <w:rsid w:val="00D51565"/>
    <w:rsid w:val="00E2776B"/>
    <w:rsid w:val="00FD57B2"/>
    <w:rsid w:val="00FF5720"/>
    <w:rsid w:val="78C6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/>
    </w:p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73</Words>
  <Characters>417</Characters>
  <Lines>3</Lines>
  <Paragraphs>1</Paragraphs>
  <TotalTime>4</TotalTime>
  <ScaleCrop>false</ScaleCrop>
  <LinksUpToDate>false</LinksUpToDate>
  <CharactersWithSpaces>489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2019-10-10T01:50:00Z</dcterms:created>
  <dc:creator>pc123</dc:creator>
  <cp:lastModifiedBy>黄丽华</cp:lastModifiedBy>
  <cp:lastPrinted>2018-09-14T01:45:00Z</cp:lastPrinted>
  <dcterms:modified xsi:type="dcterms:W3CDTF">2019-10-10T01:58:39Z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